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6F" w:rsidRDefault="007E4E6E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III CCIA - Gr. 1 (sgr. 1+2)</w:t>
      </w:r>
      <w:r>
        <w:tab/>
      </w:r>
      <w:r>
        <w:rPr>
          <w:b/>
          <w:sz w:val="22"/>
          <w:szCs w:val="22"/>
        </w:rPr>
        <w:t>2026 – 2027</w:t>
      </w:r>
    </w:p>
    <w:p w:rsidR="00A5736F" w:rsidRDefault="00A5736F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9"/>
        <w:gridCol w:w="459"/>
        <w:gridCol w:w="2660"/>
        <w:gridCol w:w="2660"/>
        <w:gridCol w:w="2660"/>
        <w:gridCol w:w="2660"/>
        <w:gridCol w:w="2660"/>
        <w:gridCol w:w="1100"/>
      </w:tblGrid>
      <w:tr w:rsidR="00A5736F" w:rsidTr="000C4C51">
        <w:tblPrEx>
          <w:tblCellMar>
            <w:top w:w="0" w:type="dxa"/>
            <w:bottom w:w="0" w:type="dxa"/>
          </w:tblCellMar>
        </w:tblPrEx>
        <w:trPr>
          <w:trHeight w:val="440"/>
          <w:tblHeader/>
        </w:trPr>
        <w:tc>
          <w:tcPr>
            <w:tcW w:w="619" w:type="dxa"/>
            <w:tcBorders>
              <w:tl2br w:val="single" w:sz="4" w:space="0" w:color="000000"/>
            </w:tcBorders>
            <w:vAlign w:val="center"/>
          </w:tcPr>
          <w:p w:rsidR="00A5736F" w:rsidRDefault="007E4E6E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:rsidR="00A5736F" w:rsidRDefault="007E4E6E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59" w:type="dxa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  <w:sz w:val="16"/>
                <w:szCs w:val="16"/>
              </w:rPr>
              <w:t>Sgr.</w:t>
            </w:r>
          </w:p>
        </w:tc>
        <w:tc>
          <w:tcPr>
            <w:tcW w:w="2660" w:type="dxa"/>
            <w:vAlign w:val="center"/>
          </w:tcPr>
          <w:p w:rsidR="00A5736F" w:rsidRDefault="007E4E6E">
            <w:pPr>
              <w:tabs>
                <w:tab w:val="right" w:pos="254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660" w:type="dxa"/>
            <w:vAlign w:val="center"/>
          </w:tcPr>
          <w:p w:rsidR="00A5736F" w:rsidRDefault="007E4E6E">
            <w:pPr>
              <w:tabs>
                <w:tab w:val="right" w:pos="254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660" w:type="dxa"/>
            <w:vAlign w:val="center"/>
          </w:tcPr>
          <w:p w:rsidR="00A5736F" w:rsidRDefault="007E4E6E">
            <w:pPr>
              <w:tabs>
                <w:tab w:val="right" w:pos="254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660" w:type="dxa"/>
            <w:vAlign w:val="center"/>
          </w:tcPr>
          <w:p w:rsidR="00A5736F" w:rsidRDefault="007E4E6E">
            <w:pPr>
              <w:tabs>
                <w:tab w:val="right" w:pos="254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660" w:type="dxa"/>
            <w:vAlign w:val="center"/>
          </w:tcPr>
          <w:p w:rsidR="00A5736F" w:rsidRDefault="007E4E6E">
            <w:pPr>
              <w:tabs>
                <w:tab w:val="right" w:pos="254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:rsidR="00A5736F" w:rsidRDefault="007E4E6E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619" w:type="dxa"/>
            <w:vMerge w:val="restart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59" w:type="dxa"/>
            <w:shd w:val="clear" w:color="auto" w:fill="E2EFD9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shd w:val="clear" w:color="auto" w:fill="E2EFD9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METALICE I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660" w:type="dxa"/>
            <w:shd w:val="clear" w:color="auto" w:fill="E2EFD9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BETON ARMAT ŞI PRECOMPRIMAT II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.l.C.N.Mociu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660" w:type="dxa"/>
            <w:shd w:val="clear" w:color="auto" w:fill="E2EFD9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BAZELE MODELĂRII ȘI CALCULUL STRUCTURILOR PRIN METODA ELEMENTULUI FINIT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bookmarkStart w:id="0" w:name="_GoBack"/>
            <w:bookmarkEnd w:id="0"/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.l.M.Popa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619" w:type="dxa"/>
            <w:vMerge/>
            <w:textDirection w:val="btLr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459" w:type="dxa"/>
            <w:shd w:val="clear" w:color="auto" w:fill="FFF2CC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660" w:type="dxa"/>
            <w:shd w:val="clear" w:color="auto" w:fill="FFF2CC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FUNDAŢII - PROIECT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As.A.C.Panchici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660" w:type="dxa"/>
            <w:shd w:val="clear" w:color="auto" w:fill="FFF2CC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HIDROEDILITARE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.l.C.Ș.Nițescu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660" w:type="dxa"/>
            <w:shd w:val="clear" w:color="auto" w:fill="FFF2CC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BAZELE MODELĂRII ȘI CALCULUL STRUCTURILOR PRIN METODA ELEMENTULUI FINIT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.l.M.Popa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886"/>
        </w:trPr>
        <w:tc>
          <w:tcPr>
            <w:tcW w:w="619" w:type="dxa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59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619" w:type="dxa"/>
            <w:vMerge w:val="restart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59" w:type="dxa"/>
            <w:shd w:val="clear" w:color="auto" w:fill="E2EFD9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660" w:type="dxa"/>
            <w:vMerge w:val="restart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FUNDAŢII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Dr.ing.A.C.Ionescu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660" w:type="dxa"/>
            <w:vMerge w:val="restart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METALICE 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Merge w:val="restart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ELEMENTE DE ARHITECTURĂ SI SISTEMATIZARE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.l.C.Filip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660" w:type="dxa"/>
            <w:shd w:val="clear" w:color="auto" w:fill="E2EFD9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FUNDAŢII - PROIECT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As.A.C.Panchici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619" w:type="dxa"/>
            <w:vMerge/>
            <w:textDirection w:val="btLr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459" w:type="dxa"/>
            <w:shd w:val="clear" w:color="auto" w:fill="FFF2CC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660" w:type="dxa"/>
            <w:vMerge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Merge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Merge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shd w:val="clear" w:color="auto" w:fill="FFF2CC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METALICE I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Drd.ing.A.Constantinescu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619" w:type="dxa"/>
            <w:vMerge w:val="restart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59" w:type="dxa"/>
            <w:shd w:val="clear" w:color="auto" w:fill="E2EFD9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660" w:type="dxa"/>
            <w:vMerge w:val="restart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BETON ARMAT ŞI PRECOMPRIMAT II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Conf.D.F.Vintilă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660" w:type="dxa"/>
            <w:vMerge w:val="restart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BAZELE MODELĂRII ȘI CALCULUL STRUCTURILOR PRIN METODA ELEMENTULUI FINIT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.l.M.Popa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660" w:type="dxa"/>
            <w:vMerge w:val="restart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HIDROEDILITARE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Prof.I.Omer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660" w:type="dxa"/>
            <w:tcBorders>
              <w:tr2bl w:val="single" w:sz="4" w:space="0" w:color="000000"/>
            </w:tcBorders>
            <w:shd w:val="clear" w:color="auto" w:fill="E2EFD9"/>
          </w:tcPr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LEGISLAŢIE ÎN CONSTRUCŢII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.l.C.Filip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:rsidR="00A5736F" w:rsidRDefault="00A5736F">
            <w:pPr>
              <w:spacing w:line="120" w:lineRule="auto"/>
              <w:jc w:val="center"/>
            </w:pPr>
          </w:p>
          <w:p w:rsidR="00A5736F" w:rsidRDefault="007E4E6E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  <w:p w:rsidR="00A5736F" w:rsidRDefault="007E4E6E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.l.C.Ș.Nițescu</w:t>
            </w:r>
          </w:p>
          <w:p w:rsidR="00A5736F" w:rsidRDefault="0036521A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CONSTRUCŢII HIDROMARITIME</w:t>
            </w: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619" w:type="dxa"/>
            <w:vMerge/>
            <w:textDirection w:val="btLr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459" w:type="dxa"/>
            <w:shd w:val="clear" w:color="auto" w:fill="FFF2CC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660" w:type="dxa"/>
            <w:vMerge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Merge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vMerge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660" w:type="dxa"/>
            <w:tcBorders>
              <w:tr2bl w:val="single" w:sz="4" w:space="0" w:color="000000"/>
            </w:tcBorders>
            <w:shd w:val="clear" w:color="auto" w:fill="FFF2CC"/>
          </w:tcPr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LEGISLAŢIE ÎN CONSTRUCŢII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.l.C.Filip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66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0C4C51" w:rsidTr="000C4C51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619" w:type="dxa"/>
            <w:vMerge w:val="restart"/>
            <w:textDirection w:val="btLr"/>
            <w:vAlign w:val="center"/>
          </w:tcPr>
          <w:p w:rsidR="000C4C51" w:rsidRDefault="000C4C51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59" w:type="dxa"/>
            <w:shd w:val="clear" w:color="auto" w:fill="E2EFD9"/>
            <w:vAlign w:val="center"/>
          </w:tcPr>
          <w:p w:rsidR="000C4C51" w:rsidRDefault="000C4C51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660" w:type="dxa"/>
            <w:vMerge w:val="restart"/>
            <w:vAlign w:val="center"/>
          </w:tcPr>
          <w:p w:rsidR="000C4C51" w:rsidRDefault="000C4C51" w:rsidP="000C4C51">
            <w:pPr>
              <w:spacing w:line="216" w:lineRule="auto"/>
              <w:jc w:val="center"/>
            </w:pPr>
          </w:p>
        </w:tc>
        <w:tc>
          <w:tcPr>
            <w:tcW w:w="2660" w:type="dxa"/>
            <w:tcBorders>
              <w:bottom w:val="single" w:sz="8" w:space="0" w:color="000000"/>
            </w:tcBorders>
            <w:vAlign w:val="center"/>
          </w:tcPr>
          <w:p w:rsidR="000C4C51" w:rsidRDefault="000C4C51">
            <w:pPr>
              <w:spacing w:line="204" w:lineRule="auto"/>
              <w:jc w:val="center"/>
            </w:pPr>
          </w:p>
        </w:tc>
        <w:tc>
          <w:tcPr>
            <w:tcW w:w="2660" w:type="dxa"/>
            <w:shd w:val="clear" w:color="auto" w:fill="E2EFD9"/>
            <w:vAlign w:val="center"/>
          </w:tcPr>
          <w:p w:rsidR="000C4C51" w:rsidRDefault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HIDROEDILITARE</w:t>
            </w:r>
          </w:p>
          <w:p w:rsidR="000C4C51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0C4C51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0C4C51">
              <w:rPr>
                <w:b/>
                <w:sz w:val="16"/>
                <w:szCs w:val="16"/>
              </w:rPr>
              <w:t>.-</w:t>
            </w:r>
          </w:p>
          <w:p w:rsidR="000C4C51" w:rsidRDefault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Ș.l.C.Ș.Nițescu</w:t>
            </w:r>
          </w:p>
          <w:p w:rsidR="000C4C51" w:rsidRDefault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660" w:type="dxa"/>
            <w:vMerge w:val="restart"/>
            <w:vAlign w:val="center"/>
          </w:tcPr>
          <w:p w:rsidR="000C4C51" w:rsidRDefault="000C4C51">
            <w:pPr>
              <w:spacing w:line="204" w:lineRule="auto"/>
              <w:jc w:val="center"/>
            </w:pPr>
          </w:p>
          <w:p w:rsidR="000C4C51" w:rsidRDefault="000C4C51">
            <w:pPr>
              <w:spacing w:line="204" w:lineRule="auto"/>
              <w:jc w:val="center"/>
            </w:pPr>
          </w:p>
          <w:p w:rsidR="000C4C51" w:rsidRDefault="000C4C51" w:rsidP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HIDROMARITIME</w:t>
            </w:r>
          </w:p>
          <w:p w:rsidR="000C4C51" w:rsidRDefault="000C4C51" w:rsidP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0C4C51" w:rsidRDefault="000C4C51" w:rsidP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Ș.l.C.Ș.Nițescu</w:t>
            </w:r>
          </w:p>
          <w:p w:rsidR="000C4C51" w:rsidRDefault="000C4C51" w:rsidP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</w:t>
            </w:r>
            <w:r>
              <w:rPr>
                <w:b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2660" w:type="dxa"/>
            <w:vAlign w:val="center"/>
          </w:tcPr>
          <w:p w:rsidR="000C4C51" w:rsidRDefault="000C4C51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0C4C51" w:rsidRDefault="000C4C51">
            <w:pPr>
              <w:spacing w:line="216" w:lineRule="auto"/>
              <w:jc w:val="center"/>
            </w:pPr>
          </w:p>
        </w:tc>
      </w:tr>
      <w:tr w:rsidR="000C4C51" w:rsidTr="008B777B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619" w:type="dxa"/>
            <w:vMerge/>
            <w:textDirection w:val="btLr"/>
            <w:vAlign w:val="center"/>
          </w:tcPr>
          <w:p w:rsidR="000C4C51" w:rsidRDefault="000C4C51">
            <w:pPr>
              <w:spacing w:line="216" w:lineRule="auto"/>
              <w:jc w:val="center"/>
            </w:pPr>
          </w:p>
        </w:tc>
        <w:tc>
          <w:tcPr>
            <w:tcW w:w="459" w:type="dxa"/>
            <w:shd w:val="clear" w:color="auto" w:fill="FFF2CC"/>
            <w:vAlign w:val="center"/>
          </w:tcPr>
          <w:p w:rsidR="000C4C51" w:rsidRDefault="000C4C51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660" w:type="dxa"/>
            <w:vMerge/>
            <w:vAlign w:val="center"/>
          </w:tcPr>
          <w:p w:rsidR="000C4C51" w:rsidRDefault="000C4C51">
            <w:pPr>
              <w:spacing w:line="216" w:lineRule="auto"/>
              <w:jc w:val="center"/>
            </w:pPr>
          </w:p>
        </w:tc>
        <w:tc>
          <w:tcPr>
            <w:tcW w:w="2660" w:type="dxa"/>
            <w:tcBorders>
              <w:tr2bl w:val="single" w:sz="4" w:space="0" w:color="auto"/>
            </w:tcBorders>
            <w:shd w:val="clear" w:color="auto" w:fill="FFF2CC"/>
            <w:vAlign w:val="center"/>
          </w:tcPr>
          <w:p w:rsidR="000C4C51" w:rsidRDefault="000C4C51" w:rsidP="000C4C51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</w:t>
            </w:r>
            <w:r>
              <w:rPr>
                <w:b/>
                <w:sz w:val="16"/>
                <w:szCs w:val="16"/>
              </w:rPr>
              <w:t>P4</w:t>
            </w:r>
          </w:p>
          <w:p w:rsidR="000C4C51" w:rsidRDefault="000C4C51" w:rsidP="000C4C51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Ș.l.C.Ș.Nițescu</w:t>
            </w:r>
          </w:p>
          <w:p w:rsidR="000C4C51" w:rsidRDefault="0036521A" w:rsidP="000C4C51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0C4C51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0C4C51">
              <w:rPr>
                <w:b/>
                <w:sz w:val="16"/>
                <w:szCs w:val="16"/>
              </w:rPr>
              <w:t>.-</w:t>
            </w:r>
          </w:p>
          <w:p w:rsidR="000C4C51" w:rsidRDefault="000C4C51" w:rsidP="000C4C51">
            <w:pPr>
              <w:spacing w:line="216" w:lineRule="auto"/>
              <w:jc w:val="center"/>
            </w:pPr>
            <w:r>
              <w:rPr>
                <w:b/>
                <w:sz w:val="16"/>
                <w:szCs w:val="16"/>
              </w:rPr>
              <w:t>CONSTRUCŢII HIDROMARITIME</w:t>
            </w:r>
          </w:p>
        </w:tc>
        <w:tc>
          <w:tcPr>
            <w:tcW w:w="2660" w:type="dxa"/>
            <w:shd w:val="clear" w:color="auto" w:fill="FFF2CC"/>
            <w:vAlign w:val="center"/>
          </w:tcPr>
          <w:p w:rsidR="000C4C51" w:rsidRDefault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BETON ARMAT ŞI PRECOMPRIMAT II</w:t>
            </w:r>
          </w:p>
          <w:p w:rsidR="000C4C51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0C4C51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0C4C51">
              <w:rPr>
                <w:b/>
                <w:sz w:val="16"/>
                <w:szCs w:val="16"/>
              </w:rPr>
              <w:t>.-</w:t>
            </w:r>
          </w:p>
          <w:p w:rsidR="000C4C51" w:rsidRDefault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Ș.l.C.N.Mociu</w:t>
            </w:r>
          </w:p>
          <w:p w:rsidR="000C4C51" w:rsidRDefault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2660" w:type="dxa"/>
            <w:vMerge/>
            <w:shd w:val="clear" w:color="auto" w:fill="FFFFFF" w:themeFill="background1"/>
          </w:tcPr>
          <w:p w:rsidR="000C4C51" w:rsidRDefault="000C4C51">
            <w:pPr>
              <w:spacing w:line="204" w:lineRule="auto"/>
              <w:jc w:val="right"/>
            </w:pPr>
          </w:p>
        </w:tc>
        <w:tc>
          <w:tcPr>
            <w:tcW w:w="2660" w:type="dxa"/>
            <w:vAlign w:val="center"/>
          </w:tcPr>
          <w:p w:rsidR="000C4C51" w:rsidRDefault="000C4C51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0C4C51" w:rsidRDefault="000C4C51">
            <w:pPr>
              <w:spacing w:line="216" w:lineRule="auto"/>
              <w:jc w:val="center"/>
            </w:pPr>
          </w:p>
        </w:tc>
      </w:tr>
    </w:tbl>
    <w:p w:rsidR="00A5736F" w:rsidRDefault="007E4E6E">
      <w:r>
        <w:br w:type="page"/>
      </w:r>
    </w:p>
    <w:p w:rsidR="00A5736F" w:rsidRDefault="007E4E6E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lastRenderedPageBreak/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III CCIA - Gr. 2 (sgr. 3)</w:t>
      </w:r>
      <w:r>
        <w:tab/>
      </w:r>
      <w:r>
        <w:rPr>
          <w:b/>
          <w:sz w:val="22"/>
          <w:szCs w:val="22"/>
        </w:rPr>
        <w:t>2026 – 2027</w:t>
      </w:r>
    </w:p>
    <w:p w:rsidR="00A5736F" w:rsidRDefault="00A5736F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9"/>
        <w:gridCol w:w="2751"/>
        <w:gridCol w:w="2752"/>
        <w:gridCol w:w="2752"/>
        <w:gridCol w:w="2752"/>
        <w:gridCol w:w="2752"/>
        <w:gridCol w:w="1100"/>
      </w:tblGrid>
      <w:tr w:rsidR="00A5736F">
        <w:tblPrEx>
          <w:tblCellMar>
            <w:top w:w="0" w:type="dxa"/>
            <w:bottom w:w="0" w:type="dxa"/>
          </w:tblCellMar>
        </w:tblPrEx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:rsidR="00A5736F" w:rsidRDefault="007E4E6E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:rsidR="00A5736F" w:rsidRDefault="007E4E6E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tabs>
                <w:tab w:val="right" w:pos="2641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tabs>
                <w:tab w:val="right" w:pos="2641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tabs>
                <w:tab w:val="right" w:pos="2641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tabs>
                <w:tab w:val="right" w:pos="2641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tabs>
                <w:tab w:val="right" w:pos="2641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:rsidR="00A5736F" w:rsidRDefault="007E4E6E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A5736F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BAZELE MODELĂRII ȘI CALCULUL STRUCTURILOR PRIN METODA ELEMENTULUI FINIT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.l.M.Popa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FUNDAŢII - PROIECT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As.A.C.Panchici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HIDROEDILITARE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.l.C.Ș.Nițescu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FUNDAŢII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Dr.ing.A.C.Ionescu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METALICE 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ELEMENTE DE ARHITECTURĂ SI SISTEMATIZARE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.l.C.Filip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BETON ARMAT ŞI PRECOMPRIMAT II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.l.C.N.Mociu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CS2</w:t>
            </w: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BETON ARMAT ŞI PRECOMPRIMAT II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Conf.D.F.Vintilă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751" w:type="dxa"/>
            <w:tcBorders>
              <w:bottom w:val="single" w:sz="8" w:space="0" w:color="000000"/>
            </w:tcBorders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BAZELE MODELĂRII ȘI CALCULUL STRUCTURILOR PRIN METODA ELEMENTULUI FINIT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.l.M.Popa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HIDROEDILITARE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Prof.I.Omer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751" w:type="dxa"/>
            <w:tcBorders>
              <w:bottom w:val="single" w:sz="8" w:space="0" w:color="000000"/>
              <w:tr2bl w:val="single" w:sz="4" w:space="0" w:color="000000"/>
            </w:tcBorders>
          </w:tcPr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LEGISLAŢIE ÎN CONSTRUCŢII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.l.C.Filip</w:t>
            </w:r>
          </w:p>
          <w:p w:rsidR="00A5736F" w:rsidRDefault="007E4E6E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  <w:tr w:rsidR="00A5736F" w:rsidTr="000C4C51">
        <w:tblPrEx>
          <w:tblCellMar>
            <w:top w:w="0" w:type="dxa"/>
            <w:bottom w:w="0" w:type="dxa"/>
          </w:tblCellMar>
        </w:tblPrEx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:rsidR="00A5736F" w:rsidRDefault="007E4E6E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2751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  <w:tc>
          <w:tcPr>
            <w:tcW w:w="2751" w:type="dxa"/>
            <w:tcBorders>
              <w:tr2bl w:val="single" w:sz="4" w:space="0" w:color="auto"/>
            </w:tcBorders>
            <w:vAlign w:val="center"/>
          </w:tcPr>
          <w:p w:rsidR="000C4C51" w:rsidRDefault="000C4C51" w:rsidP="000C4C51">
            <w:pPr>
              <w:spacing w:line="204" w:lineRule="auto"/>
            </w:pPr>
            <w:r>
              <w:rPr>
                <w:b/>
                <w:sz w:val="16"/>
                <w:szCs w:val="16"/>
              </w:rPr>
              <w:t>CONSTRUCŢII HIDROMARITIME</w:t>
            </w:r>
          </w:p>
          <w:p w:rsidR="000C4C51" w:rsidRDefault="0036521A" w:rsidP="000C4C51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-lucr</w:t>
            </w:r>
            <w:r w:rsidR="000C4C51">
              <w:rPr>
                <w:b/>
                <w:sz w:val="16"/>
                <w:szCs w:val="16"/>
              </w:rPr>
              <w:t>.-</w:t>
            </w:r>
          </w:p>
          <w:p w:rsidR="000C4C51" w:rsidRDefault="000C4C51" w:rsidP="000C4C51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Ș.l.C.Ș.Nițescu</w:t>
            </w:r>
          </w:p>
          <w:p w:rsidR="00A5736F" w:rsidRDefault="000C4C51" w:rsidP="000C4C51">
            <w:pPr>
              <w:spacing w:line="204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yellow"/>
              </w:rPr>
              <w:t>C</w:t>
            </w:r>
            <w:r>
              <w:rPr>
                <w:b/>
                <w:sz w:val="16"/>
                <w:szCs w:val="16"/>
              </w:rPr>
              <w:t>P4</w:t>
            </w:r>
          </w:p>
          <w:p w:rsidR="000C4C51" w:rsidRDefault="000C4C51" w:rsidP="000C4C51">
            <w:pPr>
              <w:spacing w:line="204" w:lineRule="auto"/>
              <w:rPr>
                <w:b/>
                <w:sz w:val="16"/>
                <w:szCs w:val="16"/>
              </w:rPr>
            </w:pPr>
          </w:p>
          <w:p w:rsidR="000C4C51" w:rsidRDefault="000C4C51" w:rsidP="000C4C51">
            <w:pPr>
              <w:spacing w:line="204" w:lineRule="auto"/>
              <w:rPr>
                <w:b/>
                <w:sz w:val="16"/>
                <w:szCs w:val="16"/>
              </w:rPr>
            </w:pPr>
          </w:p>
          <w:p w:rsidR="000C4C51" w:rsidRDefault="000C4C51" w:rsidP="000C4C51">
            <w:pPr>
              <w:spacing w:line="204" w:lineRule="auto"/>
              <w:rPr>
                <w:b/>
                <w:sz w:val="16"/>
                <w:szCs w:val="16"/>
              </w:rPr>
            </w:pPr>
          </w:p>
          <w:p w:rsidR="000C4C51" w:rsidRDefault="000C4C51" w:rsidP="000C4C51">
            <w:pPr>
              <w:spacing w:line="204" w:lineRule="auto"/>
            </w:pPr>
          </w:p>
        </w:tc>
        <w:tc>
          <w:tcPr>
            <w:tcW w:w="2751" w:type="dxa"/>
            <w:vAlign w:val="center"/>
          </w:tcPr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METALICE I</w:t>
            </w:r>
          </w:p>
          <w:p w:rsidR="00A5736F" w:rsidRDefault="0036521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7E4E6E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7E4E6E">
              <w:rPr>
                <w:b/>
                <w:sz w:val="16"/>
                <w:szCs w:val="16"/>
              </w:rPr>
              <w:t>.-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Drd.ing.A.Constantinescu</w:t>
            </w:r>
          </w:p>
          <w:p w:rsidR="00A5736F" w:rsidRDefault="007E4E6E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751" w:type="dxa"/>
            <w:tcBorders>
              <w:tr2bl w:val="nil"/>
            </w:tcBorders>
          </w:tcPr>
          <w:p w:rsidR="000C4C51" w:rsidRDefault="000C4C51" w:rsidP="000C4C51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  <w:p w:rsidR="000C4C51" w:rsidRDefault="000C4C51" w:rsidP="000C4C51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  <w:p w:rsidR="000C4C51" w:rsidRDefault="000C4C51" w:rsidP="000C4C51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  <w:p w:rsidR="000C4C51" w:rsidRDefault="000C4C51" w:rsidP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HIDROMARITIME</w:t>
            </w:r>
          </w:p>
          <w:p w:rsidR="000C4C51" w:rsidRDefault="000C4C51" w:rsidP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:rsidR="000C4C51" w:rsidRDefault="000C4C51" w:rsidP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Ș.l.C.Ș.Nițescu</w:t>
            </w:r>
          </w:p>
          <w:p w:rsidR="00A5736F" w:rsidRDefault="000C4C51" w:rsidP="000C4C5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</w:t>
            </w:r>
            <w:r>
              <w:rPr>
                <w:b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2751" w:type="dxa"/>
            <w:vAlign w:val="center"/>
          </w:tcPr>
          <w:p w:rsidR="00A5736F" w:rsidRDefault="00A5736F" w:rsidP="000C4C51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:rsidR="00A5736F" w:rsidRDefault="00A5736F">
            <w:pPr>
              <w:spacing w:line="216" w:lineRule="auto"/>
              <w:jc w:val="center"/>
            </w:pPr>
          </w:p>
        </w:tc>
      </w:tr>
    </w:tbl>
    <w:p w:rsidR="007E4E6E" w:rsidRDefault="007E4E6E"/>
    <w:sectPr w:rsidR="007E4E6E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36F"/>
    <w:rsid w:val="000C4C51"/>
    <w:rsid w:val="0036521A"/>
    <w:rsid w:val="007E4E6E"/>
    <w:rsid w:val="00A5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4B946"/>
  <w15:docId w15:val="{8C240C8B-1560-4E90-B4E9-67177C1E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Claudiu Stefan Nitescu</dc:creator>
  <cp:lastModifiedBy>Claudiu Stefan Nitescu</cp:lastModifiedBy>
  <cp:revision>3</cp:revision>
  <dcterms:created xsi:type="dcterms:W3CDTF">2026-10-19T06:32:00Z</dcterms:created>
  <dcterms:modified xsi:type="dcterms:W3CDTF">2026-10-19T06:36:00Z</dcterms:modified>
</cp:coreProperties>
</file>